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E1C" w:rsidRPr="00772E1C" w:rsidRDefault="00FB0E6E" w:rsidP="00FB0E6E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772E1C">
        <w:rPr>
          <w:noProof/>
          <w:color w:val="00000A"/>
          <w:sz w:val="28"/>
          <w:szCs w:val="28"/>
        </w:rPr>
        <w:drawing>
          <wp:inline distT="0" distB="0" distL="0" distR="0" wp14:anchorId="3AA504AD" wp14:editId="67B14553">
            <wp:extent cx="565150" cy="9779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E6E" w:rsidRPr="00772E1C" w:rsidRDefault="00FB0E6E" w:rsidP="00FB0E6E">
      <w:pPr>
        <w:jc w:val="center"/>
        <w:rPr>
          <w:rFonts w:eastAsia="Calibri"/>
          <w:color w:val="000000"/>
          <w:sz w:val="28"/>
          <w:szCs w:val="28"/>
        </w:rPr>
      </w:pPr>
    </w:p>
    <w:p w:rsidR="00FB0E6E" w:rsidRPr="00772E1C" w:rsidRDefault="00FB0E6E" w:rsidP="00FB0E6E">
      <w:pPr>
        <w:jc w:val="center"/>
        <w:rPr>
          <w:color w:val="00000A"/>
          <w:sz w:val="28"/>
          <w:szCs w:val="28"/>
        </w:rPr>
      </w:pPr>
      <w:r w:rsidRPr="00772E1C">
        <w:rPr>
          <w:b/>
          <w:bCs/>
          <w:color w:val="00000A"/>
          <w:sz w:val="28"/>
          <w:szCs w:val="28"/>
        </w:rPr>
        <w:t>РОССИЙСКАЯ ФЕДЕРАЦИЯ</w:t>
      </w:r>
    </w:p>
    <w:p w:rsidR="00FB0E6E" w:rsidRPr="00772E1C" w:rsidRDefault="00FB0E6E" w:rsidP="00FB0E6E">
      <w:pPr>
        <w:jc w:val="center"/>
        <w:rPr>
          <w:color w:val="00000A"/>
          <w:sz w:val="28"/>
          <w:szCs w:val="28"/>
        </w:rPr>
      </w:pPr>
      <w:r w:rsidRPr="00772E1C">
        <w:rPr>
          <w:b/>
          <w:bCs/>
          <w:color w:val="00000A"/>
          <w:sz w:val="28"/>
          <w:szCs w:val="28"/>
        </w:rPr>
        <w:t>РЕСПУБЛИКА КАРЕЛИЯ</w:t>
      </w:r>
    </w:p>
    <w:p w:rsidR="00FB0E6E" w:rsidRPr="00772E1C" w:rsidRDefault="00FB0E6E" w:rsidP="00FB0E6E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FB0E6E" w:rsidRPr="00772E1C" w:rsidRDefault="00FB0E6E" w:rsidP="00FB0E6E">
      <w:pPr>
        <w:jc w:val="center"/>
        <w:rPr>
          <w:b/>
          <w:sz w:val="28"/>
          <w:szCs w:val="28"/>
        </w:rPr>
      </w:pPr>
      <w:r w:rsidRPr="00772E1C">
        <w:rPr>
          <w:b/>
          <w:sz w:val="28"/>
          <w:szCs w:val="28"/>
        </w:rPr>
        <w:t>СОВЕТ ЛАХДЕНПОХСКОГО МУНИЦИПАЛЬНОГО ОКРУГА</w:t>
      </w:r>
    </w:p>
    <w:p w:rsidR="00FB0E6E" w:rsidRPr="00772E1C" w:rsidRDefault="00FB0E6E" w:rsidP="00FB0E6E">
      <w:pPr>
        <w:jc w:val="center"/>
        <w:rPr>
          <w:b/>
          <w:sz w:val="28"/>
          <w:szCs w:val="28"/>
        </w:rPr>
      </w:pPr>
      <w:r w:rsidRPr="00772E1C">
        <w:rPr>
          <w:b/>
          <w:sz w:val="28"/>
          <w:szCs w:val="28"/>
        </w:rPr>
        <w:t xml:space="preserve">6 заседание </w:t>
      </w:r>
      <w:r w:rsidRPr="00772E1C">
        <w:rPr>
          <w:b/>
          <w:sz w:val="28"/>
          <w:szCs w:val="28"/>
          <w:lang w:val="en-US"/>
        </w:rPr>
        <w:t>I</w:t>
      </w:r>
      <w:r w:rsidRPr="00772E1C">
        <w:rPr>
          <w:b/>
          <w:sz w:val="28"/>
          <w:szCs w:val="28"/>
        </w:rPr>
        <w:t xml:space="preserve"> созыва</w:t>
      </w:r>
    </w:p>
    <w:p w:rsidR="00FB0E6E" w:rsidRPr="00772E1C" w:rsidRDefault="00FB0E6E" w:rsidP="00FB0E6E">
      <w:pPr>
        <w:jc w:val="center"/>
        <w:rPr>
          <w:sz w:val="28"/>
          <w:szCs w:val="28"/>
        </w:rPr>
      </w:pPr>
    </w:p>
    <w:p w:rsidR="00FB0E6E" w:rsidRPr="00772E1C" w:rsidRDefault="00FB0E6E" w:rsidP="00FB0E6E">
      <w:pPr>
        <w:jc w:val="center"/>
        <w:rPr>
          <w:b/>
          <w:sz w:val="28"/>
          <w:szCs w:val="28"/>
        </w:rPr>
      </w:pPr>
    </w:p>
    <w:p w:rsidR="00FB0E6E" w:rsidRPr="00772E1C" w:rsidRDefault="00FB0E6E" w:rsidP="00FB0E6E">
      <w:pPr>
        <w:jc w:val="center"/>
        <w:rPr>
          <w:b/>
          <w:sz w:val="28"/>
          <w:szCs w:val="28"/>
        </w:rPr>
      </w:pPr>
      <w:r w:rsidRPr="00772E1C">
        <w:rPr>
          <w:b/>
          <w:sz w:val="28"/>
          <w:szCs w:val="28"/>
        </w:rPr>
        <w:t>РЕШЕНИЕ</w:t>
      </w:r>
    </w:p>
    <w:p w:rsidR="00FB0E6E" w:rsidRPr="00772E1C" w:rsidRDefault="00FB0E6E" w:rsidP="00FB0E6E">
      <w:pPr>
        <w:rPr>
          <w:sz w:val="28"/>
          <w:szCs w:val="28"/>
        </w:rPr>
      </w:pPr>
    </w:p>
    <w:p w:rsidR="00FB0E6E" w:rsidRPr="00772E1C" w:rsidRDefault="00D07DED" w:rsidP="00FB0E6E">
      <w:pPr>
        <w:rPr>
          <w:sz w:val="28"/>
          <w:szCs w:val="28"/>
        </w:rPr>
      </w:pPr>
      <w:r>
        <w:rPr>
          <w:sz w:val="28"/>
          <w:szCs w:val="28"/>
        </w:rPr>
        <w:t xml:space="preserve">09 </w:t>
      </w:r>
      <w:r w:rsidR="00FB0E6E" w:rsidRPr="00772E1C">
        <w:rPr>
          <w:sz w:val="28"/>
          <w:szCs w:val="28"/>
        </w:rPr>
        <w:t>декабря 2025 года</w:t>
      </w:r>
      <w:r w:rsidR="00FB0E6E" w:rsidRPr="00772E1C">
        <w:rPr>
          <w:sz w:val="28"/>
          <w:szCs w:val="28"/>
        </w:rPr>
        <w:tab/>
      </w:r>
      <w:r w:rsidR="00FB0E6E" w:rsidRPr="00772E1C">
        <w:rPr>
          <w:sz w:val="28"/>
          <w:szCs w:val="28"/>
        </w:rPr>
        <w:tab/>
      </w:r>
      <w:r w:rsidR="00FB0E6E" w:rsidRPr="00772E1C">
        <w:rPr>
          <w:sz w:val="28"/>
          <w:szCs w:val="28"/>
        </w:rPr>
        <w:tab/>
      </w:r>
      <w:r w:rsidR="00FB0E6E" w:rsidRPr="00772E1C">
        <w:rPr>
          <w:sz w:val="28"/>
          <w:szCs w:val="28"/>
        </w:rPr>
        <w:tab/>
      </w:r>
      <w:r w:rsidR="00FB0E6E" w:rsidRPr="00772E1C">
        <w:rPr>
          <w:sz w:val="28"/>
          <w:szCs w:val="28"/>
        </w:rPr>
        <w:tab/>
      </w:r>
      <w:r w:rsidR="00FB0E6E" w:rsidRPr="00772E1C">
        <w:rPr>
          <w:sz w:val="28"/>
          <w:szCs w:val="28"/>
        </w:rPr>
        <w:tab/>
      </w:r>
      <w:r w:rsidR="00FB0E6E" w:rsidRPr="00772E1C">
        <w:rPr>
          <w:sz w:val="28"/>
          <w:szCs w:val="28"/>
        </w:rPr>
        <w:tab/>
      </w:r>
      <w:r w:rsidR="00FB0E6E" w:rsidRPr="00772E1C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bookmarkStart w:id="0" w:name="_GoBack"/>
      <w:bookmarkEnd w:id="0"/>
      <w:r w:rsidR="00FB0E6E" w:rsidRPr="00772E1C">
        <w:rPr>
          <w:sz w:val="28"/>
          <w:szCs w:val="28"/>
        </w:rPr>
        <w:t>№</w:t>
      </w:r>
      <w:r>
        <w:rPr>
          <w:sz w:val="28"/>
          <w:szCs w:val="28"/>
        </w:rPr>
        <w:t xml:space="preserve"> 56</w:t>
      </w:r>
    </w:p>
    <w:p w:rsidR="00FB0E6E" w:rsidRPr="00772E1C" w:rsidRDefault="00FB0E6E" w:rsidP="00FB0E6E">
      <w:pPr>
        <w:rPr>
          <w:color w:val="000000"/>
          <w:sz w:val="28"/>
          <w:szCs w:val="28"/>
        </w:rPr>
      </w:pPr>
    </w:p>
    <w:p w:rsidR="00FB0E6E" w:rsidRPr="00772E1C" w:rsidRDefault="00FB0E6E" w:rsidP="00FB0E6E">
      <w:pPr>
        <w:rPr>
          <w:color w:val="000000"/>
          <w:sz w:val="28"/>
          <w:szCs w:val="28"/>
        </w:rPr>
      </w:pPr>
    </w:p>
    <w:p w:rsidR="00565073" w:rsidRPr="00772E1C" w:rsidRDefault="00565073" w:rsidP="00565073">
      <w:pPr>
        <w:ind w:right="5102"/>
        <w:jc w:val="both"/>
        <w:rPr>
          <w:spacing w:val="-1"/>
          <w:sz w:val="28"/>
          <w:szCs w:val="28"/>
        </w:rPr>
      </w:pPr>
      <w:r w:rsidRPr="00772E1C">
        <w:rPr>
          <w:bCs/>
          <w:color w:val="000000"/>
          <w:sz w:val="28"/>
          <w:szCs w:val="28"/>
        </w:rPr>
        <w:t xml:space="preserve">По вопросам правопреемства органов местного самоуправления </w:t>
      </w:r>
      <w:r w:rsidRPr="00772E1C">
        <w:rPr>
          <w:spacing w:val="-1"/>
          <w:sz w:val="28"/>
          <w:szCs w:val="28"/>
        </w:rPr>
        <w:t>Лахденпохского муниципального округа</w:t>
      </w:r>
    </w:p>
    <w:p w:rsidR="00FB0E6E" w:rsidRPr="00772E1C" w:rsidRDefault="00FB0E6E" w:rsidP="00FB0E6E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565073" w:rsidRPr="00772E1C" w:rsidRDefault="00565073" w:rsidP="00565073">
      <w:pPr>
        <w:jc w:val="center"/>
        <w:rPr>
          <w:sz w:val="28"/>
          <w:szCs w:val="28"/>
        </w:rPr>
      </w:pPr>
    </w:p>
    <w:p w:rsidR="00565073" w:rsidRPr="00772E1C" w:rsidRDefault="00565073" w:rsidP="00565073">
      <w:pPr>
        <w:ind w:right="2" w:firstLine="567"/>
        <w:jc w:val="both"/>
        <w:rPr>
          <w:b/>
          <w:color w:val="323232"/>
          <w:spacing w:val="-2"/>
          <w:sz w:val="28"/>
          <w:szCs w:val="28"/>
        </w:rPr>
      </w:pPr>
      <w:proofErr w:type="gramStart"/>
      <w:r w:rsidRPr="00772E1C">
        <w:rPr>
          <w:spacing w:val="-1"/>
          <w:sz w:val="28"/>
          <w:szCs w:val="28"/>
        </w:rPr>
        <w:t xml:space="preserve">В соответствии с </w:t>
      </w:r>
      <w:r w:rsidRPr="00772E1C">
        <w:rPr>
          <w:spacing w:val="7"/>
          <w:sz w:val="28"/>
          <w:szCs w:val="28"/>
        </w:rPr>
        <w:t xml:space="preserve">Федеральным </w:t>
      </w:r>
      <w:r w:rsidRPr="00772E1C">
        <w:rPr>
          <w:sz w:val="28"/>
          <w:szCs w:val="28"/>
        </w:rPr>
        <w:t xml:space="preserve">законом </w:t>
      </w:r>
      <w:r w:rsidRPr="00772E1C">
        <w:rPr>
          <w:spacing w:val="7"/>
          <w:sz w:val="28"/>
          <w:szCs w:val="28"/>
        </w:rPr>
        <w:t>от 06.10.2003 № 131-ФЗ «Об общих принципах организации местного самоуправления в Российской Федерации», Федеральным законом от 20.03.2025 № 33-ФЗ «Об общих принципах организации местного самоуправления в единой системе публичной власти»</w:t>
      </w:r>
      <w:r w:rsidRPr="00772E1C">
        <w:rPr>
          <w:sz w:val="28"/>
          <w:szCs w:val="28"/>
        </w:rPr>
        <w:t xml:space="preserve">, </w:t>
      </w:r>
      <w:r w:rsidRPr="00772E1C">
        <w:rPr>
          <w:rFonts w:eastAsia="Calibri"/>
          <w:bCs/>
          <w:sz w:val="28"/>
          <w:szCs w:val="28"/>
        </w:rPr>
        <w:t>Законом  Республики Карелия от 21.04.2025 № 3047-ЗРК «О преобразовании всех поселений, входящих в состав муниципального образования "Лахденпохский муниципальный район", путем их объединения и наделении вновь образованного муниципального образования</w:t>
      </w:r>
      <w:proofErr w:type="gramEnd"/>
      <w:r w:rsidRPr="00772E1C">
        <w:rPr>
          <w:rFonts w:eastAsia="Calibri"/>
          <w:bCs/>
          <w:sz w:val="28"/>
          <w:szCs w:val="28"/>
        </w:rPr>
        <w:t xml:space="preserve"> статусом муниципального округа», </w:t>
      </w:r>
      <w:r w:rsidRPr="00772E1C">
        <w:rPr>
          <w:sz w:val="28"/>
          <w:szCs w:val="28"/>
        </w:rPr>
        <w:t>ст. 28, 39 Устава Лахденпохского муниципального округа</w:t>
      </w:r>
      <w:r w:rsidRPr="00772E1C">
        <w:rPr>
          <w:spacing w:val="-1"/>
          <w:sz w:val="28"/>
          <w:szCs w:val="28"/>
        </w:rPr>
        <w:t xml:space="preserve"> Совет Лахденпохского муниципального округа решил:</w:t>
      </w:r>
    </w:p>
    <w:p w:rsidR="00565073" w:rsidRPr="00772E1C" w:rsidRDefault="00565073" w:rsidP="00565073">
      <w:pPr>
        <w:jc w:val="both"/>
        <w:rPr>
          <w:sz w:val="28"/>
          <w:szCs w:val="28"/>
        </w:rPr>
      </w:pPr>
    </w:p>
    <w:p w:rsidR="00565073" w:rsidRPr="00772E1C" w:rsidRDefault="00565073" w:rsidP="00565073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proofErr w:type="gramStart"/>
      <w:r w:rsidRPr="00772E1C">
        <w:rPr>
          <w:sz w:val="28"/>
          <w:szCs w:val="28"/>
        </w:rPr>
        <w:t xml:space="preserve">Учредителем и собственником имущества муниципальных учреждений, </w:t>
      </w:r>
      <w:r w:rsidRPr="00772E1C">
        <w:rPr>
          <w:color w:val="1E1D1E"/>
          <w:sz w:val="28"/>
          <w:szCs w:val="28"/>
        </w:rPr>
        <w:t>муниципальных унитарных предприятий</w:t>
      </w:r>
      <w:r w:rsidRPr="00772E1C">
        <w:rPr>
          <w:sz w:val="28"/>
          <w:szCs w:val="28"/>
        </w:rPr>
        <w:t xml:space="preserve"> и организаций муниципальных образований: </w:t>
      </w:r>
      <w:r w:rsidRPr="00772E1C">
        <w:rPr>
          <w:color w:val="000000"/>
          <w:sz w:val="28"/>
          <w:szCs w:val="28"/>
        </w:rPr>
        <w:t xml:space="preserve">муниципальное образование «Лахденпохский муниципальный район», Лахденпохское городское поселение, Мийнальское сельское поселение Лахденпохского муниципального района Республики Карелия, Хийтольское сельское поселение, Куркиекское сельское поселение, Элисенваарское сельское поселение Лахденпохского муниципального района Республики Карелия </w:t>
      </w:r>
      <w:r w:rsidRPr="00772E1C">
        <w:rPr>
          <w:sz w:val="28"/>
          <w:szCs w:val="28"/>
        </w:rPr>
        <w:t xml:space="preserve">является </w:t>
      </w:r>
      <w:r w:rsidRPr="00772E1C">
        <w:rPr>
          <w:spacing w:val="-1"/>
          <w:sz w:val="28"/>
          <w:szCs w:val="28"/>
        </w:rPr>
        <w:t>Лахденпохский муниципальный округ</w:t>
      </w:r>
      <w:r w:rsidRPr="00772E1C">
        <w:rPr>
          <w:sz w:val="28"/>
          <w:szCs w:val="28"/>
        </w:rPr>
        <w:t xml:space="preserve">, от имени которого функции учредителя и собственника имущества осуществляет Администрация </w:t>
      </w:r>
      <w:r w:rsidRPr="00772E1C">
        <w:rPr>
          <w:spacing w:val="-1"/>
          <w:sz w:val="28"/>
          <w:szCs w:val="28"/>
        </w:rPr>
        <w:t>Лахденпохского муниципального округа</w:t>
      </w:r>
      <w:r w:rsidRPr="00772E1C">
        <w:rPr>
          <w:sz w:val="28"/>
          <w:szCs w:val="28"/>
        </w:rPr>
        <w:t>.</w:t>
      </w:r>
      <w:proofErr w:type="gramEnd"/>
    </w:p>
    <w:p w:rsidR="00565073" w:rsidRPr="00772E1C" w:rsidRDefault="00565073" w:rsidP="00565073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772E1C">
        <w:rPr>
          <w:sz w:val="28"/>
          <w:szCs w:val="28"/>
        </w:rPr>
        <w:lastRenderedPageBreak/>
        <w:t xml:space="preserve">Муниципальные учреждения, </w:t>
      </w:r>
      <w:r w:rsidRPr="00772E1C">
        <w:rPr>
          <w:color w:val="1E1D1E"/>
          <w:sz w:val="28"/>
          <w:szCs w:val="28"/>
        </w:rPr>
        <w:t>муниципальные унитарные предприятия и организации</w:t>
      </w:r>
      <w:r w:rsidRPr="00772E1C">
        <w:rPr>
          <w:sz w:val="28"/>
          <w:szCs w:val="28"/>
        </w:rPr>
        <w:t xml:space="preserve"> муниципальных образований: </w:t>
      </w:r>
      <w:r w:rsidRPr="00772E1C">
        <w:rPr>
          <w:color w:val="000000"/>
          <w:sz w:val="28"/>
          <w:szCs w:val="28"/>
        </w:rPr>
        <w:t>муниципальное образование «Лахденпохский муниципальный район», Лахденпохское городское поселение, Мийнальское сельское поселение Лахденпохского муниципального района Республики Карелия, Хийтольское сельское поселение, Куркиекское сельское поселение, Элисенваарское сельское поселение Лахденпохского муниципального района Республики Карелия</w:t>
      </w:r>
      <w:r w:rsidRPr="00772E1C">
        <w:rPr>
          <w:sz w:val="28"/>
          <w:szCs w:val="28"/>
        </w:rPr>
        <w:t xml:space="preserve"> продолжают осуществлять свою деятельность с сохранением их прежней организационно-правовой формы. </w:t>
      </w:r>
    </w:p>
    <w:p w:rsidR="00565073" w:rsidRPr="00772E1C" w:rsidRDefault="00565073" w:rsidP="00565073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772E1C">
        <w:rPr>
          <w:color w:val="1E1D1E"/>
          <w:sz w:val="28"/>
          <w:szCs w:val="28"/>
        </w:rPr>
        <w:t xml:space="preserve">Изменения в </w:t>
      </w:r>
      <w:r w:rsidR="00772E1C">
        <w:rPr>
          <w:color w:val="1E1D1E"/>
          <w:sz w:val="28"/>
          <w:szCs w:val="28"/>
        </w:rPr>
        <w:t>У</w:t>
      </w:r>
      <w:r w:rsidRPr="00772E1C">
        <w:rPr>
          <w:color w:val="1E1D1E"/>
          <w:sz w:val="28"/>
          <w:szCs w:val="28"/>
        </w:rPr>
        <w:t>ставы муниципальных учреждений, муниципальных унитарных предприятий и организаций в связи с переходом прав собственности, прав собственника (участника) хозяйственных обществ, иных прав и обязанностей к Лахденпохск</w:t>
      </w:r>
      <w:r w:rsidR="00772E1C">
        <w:rPr>
          <w:color w:val="1E1D1E"/>
          <w:sz w:val="28"/>
          <w:szCs w:val="28"/>
        </w:rPr>
        <w:t>ому</w:t>
      </w:r>
      <w:r w:rsidRPr="00772E1C">
        <w:rPr>
          <w:color w:val="1E1D1E"/>
          <w:sz w:val="28"/>
          <w:szCs w:val="28"/>
        </w:rPr>
        <w:t xml:space="preserve"> муниципальн</w:t>
      </w:r>
      <w:r w:rsidR="00772E1C">
        <w:rPr>
          <w:color w:val="1E1D1E"/>
          <w:sz w:val="28"/>
          <w:szCs w:val="28"/>
        </w:rPr>
        <w:t>ому</w:t>
      </w:r>
      <w:r w:rsidRPr="00772E1C">
        <w:rPr>
          <w:color w:val="1E1D1E"/>
          <w:sz w:val="28"/>
          <w:szCs w:val="28"/>
        </w:rPr>
        <w:t xml:space="preserve"> округ</w:t>
      </w:r>
      <w:r w:rsidR="00772E1C">
        <w:rPr>
          <w:color w:val="1E1D1E"/>
          <w:sz w:val="28"/>
          <w:szCs w:val="28"/>
        </w:rPr>
        <w:t>у</w:t>
      </w:r>
      <w:r w:rsidRPr="00772E1C">
        <w:rPr>
          <w:color w:val="1E1D1E"/>
          <w:sz w:val="28"/>
          <w:szCs w:val="28"/>
        </w:rPr>
        <w:t xml:space="preserve"> вносятся </w:t>
      </w:r>
      <w:r w:rsidR="00772E1C" w:rsidRPr="00772E1C">
        <w:rPr>
          <w:color w:val="1E1D1E"/>
          <w:sz w:val="28"/>
          <w:szCs w:val="28"/>
        </w:rPr>
        <w:t xml:space="preserve">до 31 декабря 2025 года </w:t>
      </w:r>
      <w:r w:rsidRPr="00772E1C">
        <w:rPr>
          <w:color w:val="1E1D1E"/>
          <w:sz w:val="28"/>
          <w:szCs w:val="28"/>
        </w:rPr>
        <w:t>в порядке, установленном действующим законодательством</w:t>
      </w:r>
      <w:r w:rsidR="00772E1C">
        <w:rPr>
          <w:color w:val="1E1D1E"/>
          <w:sz w:val="28"/>
          <w:szCs w:val="28"/>
        </w:rPr>
        <w:t xml:space="preserve"> </w:t>
      </w:r>
      <w:r w:rsidR="00772E1C" w:rsidRPr="00772E1C">
        <w:rPr>
          <w:sz w:val="28"/>
          <w:szCs w:val="28"/>
        </w:rPr>
        <w:t>Российской Федерации</w:t>
      </w:r>
      <w:r w:rsidRPr="00772E1C">
        <w:rPr>
          <w:color w:val="1E1D1E"/>
          <w:sz w:val="28"/>
          <w:szCs w:val="28"/>
        </w:rPr>
        <w:t xml:space="preserve">. </w:t>
      </w:r>
    </w:p>
    <w:p w:rsidR="00565073" w:rsidRPr="00772E1C" w:rsidRDefault="00565073" w:rsidP="00565073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772E1C">
        <w:rPr>
          <w:sz w:val="28"/>
          <w:szCs w:val="28"/>
        </w:rPr>
        <w:t xml:space="preserve">Имущественные обязательства, права и обязанности органов местного самоуправления </w:t>
      </w:r>
      <w:r w:rsidRPr="00772E1C">
        <w:rPr>
          <w:spacing w:val="-1"/>
          <w:sz w:val="28"/>
          <w:szCs w:val="28"/>
        </w:rPr>
        <w:t>Лахденпохского муниципального округа</w:t>
      </w:r>
      <w:r w:rsidRPr="00772E1C">
        <w:rPr>
          <w:sz w:val="28"/>
          <w:szCs w:val="28"/>
        </w:rPr>
        <w:t>, возникающие в силу правопреемства, определяются действующим законодательством Российской Федерации.</w:t>
      </w:r>
    </w:p>
    <w:p w:rsidR="00565073" w:rsidRPr="00772E1C" w:rsidRDefault="00565073" w:rsidP="00565073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772E1C">
        <w:rPr>
          <w:sz w:val="28"/>
          <w:szCs w:val="28"/>
        </w:rPr>
        <w:t>Считать ранее установленные в качестве официальных символов герб и флаг муниципального образования «Лахденпохский муниципальный район» официальным</w:t>
      </w:r>
      <w:r w:rsidR="00772E1C">
        <w:rPr>
          <w:sz w:val="28"/>
          <w:szCs w:val="28"/>
        </w:rPr>
        <w:t>и</w:t>
      </w:r>
      <w:r w:rsidRPr="00772E1C">
        <w:rPr>
          <w:sz w:val="28"/>
          <w:szCs w:val="28"/>
        </w:rPr>
        <w:t xml:space="preserve"> символ</w:t>
      </w:r>
      <w:r w:rsidR="00772E1C">
        <w:rPr>
          <w:sz w:val="28"/>
          <w:szCs w:val="28"/>
        </w:rPr>
        <w:t xml:space="preserve">ами </w:t>
      </w:r>
      <w:r w:rsidRPr="00772E1C">
        <w:rPr>
          <w:sz w:val="28"/>
          <w:szCs w:val="28"/>
        </w:rPr>
        <w:t xml:space="preserve">– гербом и флагом </w:t>
      </w:r>
      <w:r w:rsidRPr="00772E1C">
        <w:rPr>
          <w:spacing w:val="-1"/>
          <w:sz w:val="28"/>
          <w:szCs w:val="28"/>
        </w:rPr>
        <w:t>Лахденпохского муниципального округа</w:t>
      </w:r>
      <w:r w:rsidRPr="00772E1C">
        <w:rPr>
          <w:sz w:val="28"/>
          <w:szCs w:val="28"/>
        </w:rPr>
        <w:t>.</w:t>
      </w:r>
    </w:p>
    <w:p w:rsidR="00565073" w:rsidRPr="00772E1C" w:rsidRDefault="00565073" w:rsidP="00772E1C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772E1C">
        <w:rPr>
          <w:sz w:val="28"/>
          <w:szCs w:val="28"/>
        </w:rPr>
        <w:t>Вопросы правопреемства, не урегулированные настоящим решением, рассматриваются в соответствии с законодательством Российской Федерации.</w:t>
      </w:r>
    </w:p>
    <w:p w:rsidR="00772E1C" w:rsidRPr="00772E1C" w:rsidRDefault="00772E1C" w:rsidP="00772E1C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772E1C">
        <w:rPr>
          <w:sz w:val="28"/>
          <w:szCs w:val="28"/>
        </w:rPr>
        <w:t>Настоящее решение опубликовать в газете «Призыв» и разместить в информационно-телекоммуникационной сети Интернет на официальном сайте Лахденпохского муниципального района (</w:t>
      </w:r>
      <w:hyperlink r:id="rId7" w:history="1">
        <w:r w:rsidRPr="00772E1C">
          <w:rPr>
            <w:sz w:val="28"/>
            <w:szCs w:val="28"/>
          </w:rPr>
          <w:t>www.lah-mr.ru</w:t>
        </w:r>
      </w:hyperlink>
      <w:r w:rsidRPr="00772E1C">
        <w:rPr>
          <w:sz w:val="28"/>
          <w:szCs w:val="28"/>
        </w:rPr>
        <w:t>).</w:t>
      </w:r>
    </w:p>
    <w:p w:rsidR="00772E1C" w:rsidRPr="00772E1C" w:rsidRDefault="00772E1C" w:rsidP="00772E1C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772E1C">
        <w:rPr>
          <w:sz w:val="28"/>
          <w:szCs w:val="28"/>
        </w:rPr>
        <w:t xml:space="preserve">Настоящее решение вступает в силу </w:t>
      </w:r>
      <w:proofErr w:type="gramStart"/>
      <w:r w:rsidRPr="00772E1C">
        <w:rPr>
          <w:sz w:val="28"/>
          <w:szCs w:val="28"/>
        </w:rPr>
        <w:t>с</w:t>
      </w:r>
      <w:proofErr w:type="gramEnd"/>
      <w:r w:rsidRPr="00772E1C">
        <w:rPr>
          <w:sz w:val="28"/>
          <w:szCs w:val="28"/>
        </w:rPr>
        <w:t xml:space="preserve"> даты его официального опубликования.</w:t>
      </w:r>
    </w:p>
    <w:p w:rsidR="00FB0E6E" w:rsidRDefault="00FB0E6E" w:rsidP="00FB0E6E">
      <w:pPr>
        <w:ind w:firstLine="708"/>
        <w:rPr>
          <w:sz w:val="28"/>
          <w:szCs w:val="28"/>
        </w:rPr>
      </w:pPr>
    </w:p>
    <w:p w:rsidR="00772E1C" w:rsidRPr="00772E1C" w:rsidRDefault="00772E1C" w:rsidP="00FB0E6E">
      <w:pPr>
        <w:ind w:firstLine="708"/>
        <w:rPr>
          <w:sz w:val="28"/>
          <w:szCs w:val="28"/>
        </w:rPr>
      </w:pPr>
    </w:p>
    <w:p w:rsidR="00FB0E6E" w:rsidRPr="00772E1C" w:rsidRDefault="00FB0E6E" w:rsidP="00FB0E6E">
      <w:pPr>
        <w:rPr>
          <w:sz w:val="28"/>
          <w:szCs w:val="28"/>
        </w:rPr>
      </w:pPr>
      <w:r w:rsidRPr="00772E1C">
        <w:rPr>
          <w:sz w:val="28"/>
          <w:szCs w:val="28"/>
        </w:rPr>
        <w:t xml:space="preserve">Председатель Совета </w:t>
      </w:r>
    </w:p>
    <w:p w:rsidR="00FB0E6E" w:rsidRPr="00772E1C" w:rsidRDefault="00FB0E6E" w:rsidP="00FB0E6E">
      <w:pPr>
        <w:rPr>
          <w:sz w:val="28"/>
          <w:szCs w:val="28"/>
        </w:rPr>
      </w:pPr>
      <w:r w:rsidRPr="00772E1C">
        <w:rPr>
          <w:sz w:val="28"/>
          <w:szCs w:val="28"/>
        </w:rPr>
        <w:t>Лахденпохского  муниципального округа</w:t>
      </w:r>
      <w:r w:rsidRPr="00772E1C">
        <w:rPr>
          <w:sz w:val="28"/>
          <w:szCs w:val="28"/>
        </w:rPr>
        <w:tab/>
      </w:r>
      <w:r w:rsidRPr="00772E1C">
        <w:rPr>
          <w:sz w:val="28"/>
          <w:szCs w:val="28"/>
        </w:rPr>
        <w:tab/>
      </w:r>
      <w:r w:rsidRPr="00772E1C">
        <w:rPr>
          <w:sz w:val="28"/>
          <w:szCs w:val="28"/>
        </w:rPr>
        <w:tab/>
      </w:r>
      <w:r w:rsidRPr="00772E1C">
        <w:rPr>
          <w:sz w:val="28"/>
          <w:szCs w:val="28"/>
        </w:rPr>
        <w:tab/>
        <w:t>А.В. Соков</w:t>
      </w:r>
    </w:p>
    <w:p w:rsidR="00FB0E6E" w:rsidRDefault="00FB0E6E" w:rsidP="00FB0E6E">
      <w:pPr>
        <w:rPr>
          <w:sz w:val="28"/>
          <w:szCs w:val="28"/>
        </w:rPr>
      </w:pPr>
    </w:p>
    <w:p w:rsidR="00772E1C" w:rsidRPr="00772E1C" w:rsidRDefault="00772E1C" w:rsidP="00FB0E6E">
      <w:pPr>
        <w:rPr>
          <w:sz w:val="28"/>
          <w:szCs w:val="28"/>
        </w:rPr>
      </w:pPr>
    </w:p>
    <w:p w:rsidR="00FB0E6E" w:rsidRPr="00772E1C" w:rsidRDefault="00FB0E6E" w:rsidP="00FB0E6E">
      <w:pPr>
        <w:rPr>
          <w:sz w:val="28"/>
          <w:szCs w:val="28"/>
        </w:rPr>
      </w:pPr>
      <w:proofErr w:type="spellStart"/>
      <w:r w:rsidRPr="00772E1C">
        <w:rPr>
          <w:sz w:val="28"/>
          <w:szCs w:val="28"/>
        </w:rPr>
        <w:t>Врио</w:t>
      </w:r>
      <w:proofErr w:type="spellEnd"/>
      <w:r w:rsidRPr="00772E1C">
        <w:rPr>
          <w:sz w:val="28"/>
          <w:szCs w:val="28"/>
        </w:rPr>
        <w:t xml:space="preserve"> Главы </w:t>
      </w:r>
    </w:p>
    <w:p w:rsidR="00FB0E6E" w:rsidRPr="00772E1C" w:rsidRDefault="00FB0E6E" w:rsidP="00FB0E6E">
      <w:pPr>
        <w:rPr>
          <w:sz w:val="28"/>
          <w:szCs w:val="28"/>
        </w:rPr>
      </w:pPr>
      <w:r w:rsidRPr="00772E1C">
        <w:rPr>
          <w:sz w:val="28"/>
          <w:szCs w:val="28"/>
        </w:rPr>
        <w:t>Лахденпохского муниципального округа</w:t>
      </w:r>
      <w:r w:rsidRPr="00772E1C">
        <w:rPr>
          <w:sz w:val="28"/>
          <w:szCs w:val="28"/>
        </w:rPr>
        <w:tab/>
      </w:r>
      <w:r w:rsidRPr="00772E1C">
        <w:rPr>
          <w:sz w:val="28"/>
          <w:szCs w:val="28"/>
        </w:rPr>
        <w:tab/>
      </w:r>
      <w:r w:rsidRPr="00772E1C">
        <w:rPr>
          <w:sz w:val="28"/>
          <w:szCs w:val="28"/>
        </w:rPr>
        <w:tab/>
      </w:r>
      <w:r w:rsidRPr="00772E1C">
        <w:rPr>
          <w:sz w:val="28"/>
          <w:szCs w:val="28"/>
        </w:rPr>
        <w:tab/>
        <w:t xml:space="preserve">      Л.И. Глытенко</w:t>
      </w:r>
    </w:p>
    <w:sectPr w:rsidR="00FB0E6E" w:rsidRPr="00772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1EB2"/>
    <w:multiLevelType w:val="hybridMultilevel"/>
    <w:tmpl w:val="747A0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7C6685"/>
    <w:multiLevelType w:val="hybridMultilevel"/>
    <w:tmpl w:val="978C6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63F7D"/>
    <w:multiLevelType w:val="hybridMultilevel"/>
    <w:tmpl w:val="4DF06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1B7F68"/>
    <w:multiLevelType w:val="hybridMultilevel"/>
    <w:tmpl w:val="8DB6E81A"/>
    <w:lvl w:ilvl="0" w:tplc="D432121E">
      <w:start w:val="1"/>
      <w:numFmt w:val="decimal"/>
      <w:lvlText w:val="%1."/>
      <w:lvlJc w:val="left"/>
      <w:pPr>
        <w:ind w:left="1729" w:hanging="102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3513D7D"/>
    <w:multiLevelType w:val="hybridMultilevel"/>
    <w:tmpl w:val="953A4E68"/>
    <w:lvl w:ilvl="0" w:tplc="0419000F">
      <w:start w:val="9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FED"/>
    <w:rsid w:val="00010FD7"/>
    <w:rsid w:val="000510F5"/>
    <w:rsid w:val="001F0171"/>
    <w:rsid w:val="00565073"/>
    <w:rsid w:val="00772E1C"/>
    <w:rsid w:val="00AB6FAD"/>
    <w:rsid w:val="00B14AF6"/>
    <w:rsid w:val="00C44810"/>
    <w:rsid w:val="00CF4FED"/>
    <w:rsid w:val="00D07DED"/>
    <w:rsid w:val="00EC4EF7"/>
    <w:rsid w:val="00FB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FD7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">
    <w:name w:val="toc 1"/>
    <w:basedOn w:val="a"/>
    <w:next w:val="a"/>
    <w:autoRedefine/>
    <w:uiPriority w:val="39"/>
    <w:unhideWhenUsed/>
    <w:qFormat/>
    <w:rsid w:val="001F0171"/>
    <w:pPr>
      <w:spacing w:after="100"/>
    </w:pPr>
    <w:rPr>
      <w:rFonts w:eastAsiaTheme="minorEastAsia"/>
    </w:rPr>
  </w:style>
  <w:style w:type="paragraph" w:styleId="a4">
    <w:name w:val="Balloon Text"/>
    <w:basedOn w:val="a"/>
    <w:link w:val="a5"/>
    <w:uiPriority w:val="99"/>
    <w:semiHidden/>
    <w:unhideWhenUsed/>
    <w:rsid w:val="00FB0E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0E6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14A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FD7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">
    <w:name w:val="toc 1"/>
    <w:basedOn w:val="a"/>
    <w:next w:val="a"/>
    <w:autoRedefine/>
    <w:uiPriority w:val="39"/>
    <w:unhideWhenUsed/>
    <w:qFormat/>
    <w:rsid w:val="001F0171"/>
    <w:pPr>
      <w:spacing w:after="100"/>
    </w:pPr>
    <w:rPr>
      <w:rFonts w:eastAsiaTheme="minorEastAsia"/>
    </w:rPr>
  </w:style>
  <w:style w:type="paragraph" w:styleId="a4">
    <w:name w:val="Balloon Text"/>
    <w:basedOn w:val="a"/>
    <w:link w:val="a5"/>
    <w:uiPriority w:val="99"/>
    <w:semiHidden/>
    <w:unhideWhenUsed/>
    <w:rsid w:val="00FB0E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0E6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14A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lah-m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2025-12-10T08:21:00Z</dcterms:created>
  <dcterms:modified xsi:type="dcterms:W3CDTF">2025-12-10T08:21:00Z</dcterms:modified>
</cp:coreProperties>
</file>